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C" w:rsidRDefault="00CE604C" w:rsidP="00CE604C">
      <w:pPr>
        <w:rPr>
          <w:b/>
          <w:bCs/>
          <w:sz w:val="18"/>
          <w:szCs w:val="18"/>
          <w:lang w:val="en-US"/>
        </w:rPr>
      </w:pPr>
    </w:p>
    <w:tbl>
      <w:tblPr>
        <w:tblpPr w:leftFromText="141" w:rightFromText="141" w:vertAnchor="page" w:horzAnchor="margin" w:tblpY="6246"/>
        <w:tblW w:w="964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5"/>
        <w:gridCol w:w="7410"/>
      </w:tblGrid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pStyle w:val="style3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pStyle w:val="style3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spacing w:line="100" w:lineRule="atLeast"/>
              <w:rPr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Professional title/degree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PhD student /</w:t>
            </w:r>
          </w:p>
          <w:p w:rsidR="00CE604C" w:rsidRDefault="00CE604C" w:rsidP="009309B5">
            <w:pPr>
              <w:spacing w:line="100" w:lineRule="atLeast"/>
              <w:rPr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Master student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pStyle w:val="style3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e-mail 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Default="00CE604C" w:rsidP="009309B5">
            <w:pPr>
              <w:spacing w:line="100" w:lineRule="atLeas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Telephone / Fax</w:t>
            </w:r>
          </w:p>
          <w:p w:rsidR="00CE604C" w:rsidRDefault="00CE604C" w:rsidP="009309B5">
            <w:pPr>
              <w:spacing w:line="100" w:lineRule="atLeast"/>
              <w:rPr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(with country and area codes)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04C" w:rsidTr="0015355C">
        <w:tc>
          <w:tcPr>
            <w:tcW w:w="2235" w:type="dxa"/>
            <w:shd w:val="clear" w:color="auto" w:fill="auto"/>
          </w:tcPr>
          <w:p w:rsidR="00CE604C" w:rsidRPr="002C0EF2" w:rsidRDefault="00CE604C" w:rsidP="009309B5">
            <w:pPr>
              <w:spacing w:line="100" w:lineRule="atLeast"/>
              <w:rPr>
                <w:b/>
                <w:sz w:val="18"/>
                <w:szCs w:val="18"/>
                <w:lang w:val="en-US"/>
              </w:rPr>
            </w:pPr>
            <w:r w:rsidRPr="002C0EF2">
              <w:rPr>
                <w:b/>
                <w:sz w:val="18"/>
                <w:szCs w:val="18"/>
                <w:lang w:val="en-US"/>
              </w:rPr>
              <w:t xml:space="preserve">Institutional affiliation </w:t>
            </w:r>
          </w:p>
          <w:p w:rsidR="00CE604C" w:rsidRDefault="00CE604C" w:rsidP="009309B5">
            <w:pPr>
              <w:spacing w:line="100" w:lineRule="atLeast"/>
              <w:rPr>
                <w:szCs w:val="20"/>
                <w:lang w:val="en-US"/>
              </w:rPr>
            </w:pPr>
            <w:r w:rsidRPr="002C0EF2">
              <w:rPr>
                <w:b/>
                <w:sz w:val="18"/>
                <w:szCs w:val="18"/>
                <w:lang w:val="en-US"/>
              </w:rPr>
              <w:t>(specify institution, school, department, company)</w:t>
            </w:r>
          </w:p>
        </w:tc>
        <w:tc>
          <w:tcPr>
            <w:tcW w:w="7410" w:type="dxa"/>
            <w:shd w:val="clear" w:color="auto" w:fill="auto"/>
          </w:tcPr>
          <w:p w:rsidR="00CE604C" w:rsidRDefault="00CE604C" w:rsidP="009309B5">
            <w:pPr>
              <w:pStyle w:val="style3"/>
              <w:snapToGri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309B5" w:rsidRDefault="009309B5" w:rsidP="009309B5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  <w:r>
        <w:rPr>
          <w:rFonts w:ascii="Arial Narrow" w:hAnsi="Arial Narrow"/>
          <w:b/>
          <w:bCs/>
          <w:color w:val="4C4C4C"/>
          <w:sz w:val="32"/>
          <w:szCs w:val="32"/>
        </w:rPr>
        <w:t>DECLARATION OF PARTICIPATION IN CONGRESS</w:t>
      </w:r>
    </w:p>
    <w:p w:rsidR="009309B5" w:rsidRDefault="009309B5" w:rsidP="009309B5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  <w:r>
        <w:rPr>
          <w:rFonts w:ascii="Arial Narrow" w:hAnsi="Arial Narrow"/>
          <w:b/>
          <w:bCs/>
          <w:color w:val="4C4C4C"/>
          <w:sz w:val="32"/>
          <w:szCs w:val="32"/>
        </w:rPr>
        <w:t>GENERAL INFORMATION</w:t>
      </w:r>
    </w:p>
    <w:p w:rsidR="009309B5" w:rsidRDefault="009309B5" w:rsidP="009309B5">
      <w:pPr>
        <w:rPr>
          <w:rFonts w:ascii="Arial Narrow" w:hAnsi="Arial Narrow"/>
          <w:b/>
          <w:bCs/>
          <w:color w:val="FF950E"/>
        </w:rPr>
      </w:pPr>
    </w:p>
    <w:p w:rsidR="009309B5" w:rsidRPr="00113F7D" w:rsidRDefault="009309B5" w:rsidP="009309B5">
      <w:pPr>
        <w:rPr>
          <w:rFonts w:ascii="Arial Narrow" w:hAnsi="Arial Narrow"/>
          <w:b/>
          <w:bCs/>
        </w:rPr>
      </w:pPr>
      <w:r w:rsidRPr="00113F7D">
        <w:rPr>
          <w:rFonts w:ascii="Arial Narrow" w:hAnsi="Arial Narrow"/>
          <w:b/>
          <w:bCs/>
        </w:rPr>
        <w:t xml:space="preserve">PLEASE </w:t>
      </w:r>
      <w:r w:rsidR="0085030E" w:rsidRPr="00113F7D">
        <w:rPr>
          <w:rFonts w:ascii="Arial Narrow" w:hAnsi="Arial Narrow"/>
          <w:b/>
          <w:bCs/>
        </w:rPr>
        <w:t>FILL THE FOLLOWING FORM</w:t>
      </w:r>
      <w:r w:rsidRPr="00113F7D">
        <w:rPr>
          <w:rFonts w:ascii="Arial Narrow" w:hAnsi="Arial Narrow"/>
          <w:b/>
          <w:bCs/>
        </w:rPr>
        <w:t xml:space="preserve"> </w:t>
      </w:r>
      <w:r w:rsidR="0085030E" w:rsidRPr="00113F7D">
        <w:rPr>
          <w:rFonts w:ascii="Arial Narrow" w:hAnsi="Arial Narrow"/>
          <w:b/>
          <w:bCs/>
        </w:rPr>
        <w:t>AND SEND IT BACK BEFORE FRIDAY, JUNE THE 24TH 2016</w:t>
      </w:r>
    </w:p>
    <w:p w:rsidR="0085030E" w:rsidRDefault="002E1C2B" w:rsidP="009309B5">
      <w:pPr>
        <w:rPr>
          <w:rFonts w:ascii="Arial Narrow" w:hAnsi="Arial Narrow"/>
          <w:b/>
          <w:bCs/>
          <w:color w:val="FF950E"/>
        </w:rPr>
      </w:pPr>
      <w:hyperlink r:id="rId7" w:history="1">
        <w:r w:rsidRPr="003A4534">
          <w:rPr>
            <w:rStyle w:val="Hipercze"/>
            <w:rFonts w:ascii="Arial Narrow" w:hAnsi="Arial Narrow"/>
            <w:b/>
            <w:bCs/>
          </w:rPr>
          <w:t>CTV2016CRACOW@GMAIL.COM</w:t>
        </w:r>
      </w:hyperlink>
      <w:r w:rsidR="0085030E">
        <w:rPr>
          <w:rFonts w:ascii="Arial Narrow" w:hAnsi="Arial Narrow"/>
          <w:b/>
          <w:bCs/>
          <w:color w:val="FF950E"/>
        </w:rPr>
        <w:t xml:space="preserve"> </w:t>
      </w:r>
    </w:p>
    <w:p w:rsidR="00CE604C" w:rsidRDefault="00CE604C" w:rsidP="00080348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</w:p>
    <w:p w:rsidR="003E0E4B" w:rsidRPr="00AC2292" w:rsidRDefault="003E0E4B" w:rsidP="003E0E4B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C2292">
        <w:rPr>
          <w:rFonts w:ascii="Arial Narrow" w:hAnsi="Arial Narrow"/>
          <w:b/>
          <w:bCs/>
          <w:color w:val="000000"/>
          <w:sz w:val="22"/>
          <w:szCs w:val="22"/>
        </w:rPr>
        <w:t xml:space="preserve">THE WORK DURING CONGRESS WILL BE BASED ON DISCUSSIONS IN PANELS AND COMPARISON OF THE RESULTS OF THEM DURING PLENARY SESSIONS  </w:t>
      </w:r>
    </w:p>
    <w:p w:rsidR="003E0E4B" w:rsidRPr="00AC2292" w:rsidRDefault="003E0E4B" w:rsidP="003E0E4B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3E0E4B" w:rsidRPr="00AC2292" w:rsidRDefault="003E0E4B" w:rsidP="003E0E4B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C2292">
        <w:rPr>
          <w:rFonts w:ascii="Arial Narrow" w:hAnsi="Arial Narrow"/>
          <w:b/>
          <w:bCs/>
          <w:color w:val="000000"/>
          <w:sz w:val="22"/>
          <w:szCs w:val="22"/>
        </w:rPr>
        <w:t>THE PANELS ARE CONNECTED WITH 5 MAIN PROBLEMS UNDERLINED IN THEMATIC A</w:t>
      </w:r>
      <w:r w:rsidR="000C36BC">
        <w:rPr>
          <w:rFonts w:ascii="Arial Narrow" w:hAnsi="Arial Narrow"/>
          <w:b/>
          <w:bCs/>
          <w:color w:val="000000"/>
          <w:sz w:val="22"/>
          <w:szCs w:val="22"/>
        </w:rPr>
        <w:t>XES</w:t>
      </w:r>
      <w:bookmarkStart w:id="0" w:name="_GoBack"/>
      <w:bookmarkEnd w:id="0"/>
      <w:r w:rsidRPr="00AC2292">
        <w:rPr>
          <w:rFonts w:ascii="Arial Narrow" w:hAnsi="Arial Narrow"/>
          <w:b/>
          <w:bCs/>
          <w:color w:val="000000"/>
          <w:sz w:val="22"/>
          <w:szCs w:val="22"/>
        </w:rPr>
        <w:t xml:space="preserve"> WHICH REFERS TO THE 5 CHAPTERS OF THE CONGRESS PUBLICATION (COMING SOON) </w:t>
      </w:r>
    </w:p>
    <w:p w:rsidR="00CE604C" w:rsidRDefault="00CE604C" w:rsidP="00080348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</w:p>
    <w:p w:rsidR="00CE604C" w:rsidRDefault="00CE604C" w:rsidP="00080348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</w:p>
    <w:p w:rsidR="00CE604C" w:rsidRDefault="00CE604C" w:rsidP="00080348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</w:p>
    <w:p w:rsidR="00CE604C" w:rsidRDefault="00CE604C" w:rsidP="00080348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</w:p>
    <w:p w:rsidR="003E0E4B" w:rsidRDefault="003E0E4B" w:rsidP="003E0E4B">
      <w:pPr>
        <w:spacing w:line="360" w:lineRule="auto"/>
        <w:rPr>
          <w:rFonts w:ascii="Arial Narrow" w:hAnsi="Arial Narrow"/>
          <w:b/>
          <w:bCs/>
          <w:color w:val="4C4C4C"/>
          <w:sz w:val="32"/>
          <w:szCs w:val="32"/>
        </w:rPr>
      </w:pPr>
      <w:r>
        <w:rPr>
          <w:rFonts w:ascii="Arial Narrow" w:hAnsi="Arial Narrow"/>
          <w:b/>
          <w:bCs/>
          <w:color w:val="4C4C4C"/>
          <w:sz w:val="32"/>
          <w:szCs w:val="32"/>
        </w:rPr>
        <w:lastRenderedPageBreak/>
        <w:t>LIST OF PANELS</w:t>
      </w:r>
    </w:p>
    <w:p w:rsidR="00113F7D" w:rsidRPr="00113F7D" w:rsidRDefault="00113F7D" w:rsidP="00113F7D">
      <w:pPr>
        <w:rPr>
          <w:rFonts w:ascii="Arial Narrow" w:hAnsi="Arial Narrow"/>
          <w:b/>
          <w:bCs/>
          <w:sz w:val="22"/>
          <w:szCs w:val="22"/>
        </w:rPr>
      </w:pPr>
      <w:r w:rsidRPr="00113F7D">
        <w:rPr>
          <w:rFonts w:ascii="Arial Narrow" w:hAnsi="Arial Narrow"/>
          <w:b/>
          <w:bCs/>
          <w:sz w:val="22"/>
          <w:szCs w:val="22"/>
        </w:rPr>
        <w:t>THE NUMBERS OF PARTICIPANTS OF EACH OF THE PANELS SHALL BE BETWEEN 10-15</w:t>
      </w:r>
    </w:p>
    <w:p w:rsidR="00113F7D" w:rsidRPr="00113F7D" w:rsidRDefault="00113F7D" w:rsidP="00113F7D">
      <w:pPr>
        <w:rPr>
          <w:rFonts w:ascii="Arial Narrow" w:hAnsi="Arial Narrow"/>
          <w:b/>
          <w:bCs/>
          <w:sz w:val="22"/>
          <w:szCs w:val="22"/>
        </w:rPr>
      </w:pPr>
      <w:r w:rsidRPr="00113F7D">
        <w:rPr>
          <w:rFonts w:ascii="Arial Narrow" w:hAnsi="Arial Narrow"/>
          <w:b/>
          <w:bCs/>
          <w:sz w:val="22"/>
          <w:szCs w:val="22"/>
        </w:rPr>
        <w:t>THEREFORE, PLEASE CHOOSE FROM THE FOLLOWING, GIVING TO THE ORGANIZERS TWO CHOICES</w:t>
      </w:r>
    </w:p>
    <w:tbl>
      <w:tblPr>
        <w:tblW w:w="9322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333"/>
        <w:gridCol w:w="5996"/>
        <w:gridCol w:w="1001"/>
        <w:gridCol w:w="992"/>
      </w:tblGrid>
      <w:tr w:rsidR="00113F7D" w:rsidTr="00113F7D">
        <w:trPr>
          <w:trHeight w:val="420"/>
          <w:jc w:val="center"/>
        </w:trPr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F7D" w:rsidRPr="00113F7D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5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3F7D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>
              <w:rPr>
                <w:b/>
                <w:sz w:val="22"/>
                <w:szCs w:val="20"/>
                <w:lang w:val="en-GB"/>
              </w:rPr>
              <w:t>1</w:t>
            </w:r>
            <w:r w:rsidRPr="000270AB">
              <w:rPr>
                <w:b/>
                <w:sz w:val="22"/>
                <w:szCs w:val="20"/>
                <w:vertAlign w:val="superscript"/>
                <w:lang w:val="en-GB"/>
              </w:rPr>
              <w:t>st</w:t>
            </w:r>
          </w:p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>
              <w:rPr>
                <w:b/>
                <w:sz w:val="22"/>
                <w:szCs w:val="20"/>
                <w:lang w:val="en-GB"/>
              </w:rPr>
              <w:t>choice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3F7D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>
              <w:rPr>
                <w:b/>
                <w:sz w:val="22"/>
                <w:szCs w:val="20"/>
                <w:lang w:val="en-GB"/>
              </w:rPr>
              <w:t>2</w:t>
            </w:r>
            <w:r w:rsidRPr="000270AB">
              <w:rPr>
                <w:b/>
                <w:sz w:val="22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sz w:val="22"/>
                <w:szCs w:val="20"/>
                <w:lang w:val="en-GB"/>
              </w:rPr>
              <w:t xml:space="preserve"> </w:t>
            </w:r>
          </w:p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>
              <w:rPr>
                <w:b/>
                <w:sz w:val="22"/>
                <w:szCs w:val="20"/>
                <w:lang w:val="en-GB"/>
              </w:rPr>
              <w:t>choice</w:t>
            </w: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1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964919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r w:rsidRPr="00964919">
              <w:rPr>
                <w:b/>
                <w:lang w:val="en-US"/>
              </w:rPr>
              <w:t xml:space="preserve">The contemporary sense of </w:t>
            </w:r>
            <w:r w:rsidRPr="00964919">
              <w:rPr>
                <w:b/>
                <w:i/>
                <w:lang w:val="en-US"/>
              </w:rPr>
              <w:t>polis</w:t>
            </w:r>
            <w:r w:rsidRPr="00964919">
              <w:rPr>
                <w:b/>
                <w:lang w:val="en-US"/>
              </w:rPr>
              <w:t xml:space="preserve"> – if and how?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2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964919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964919">
              <w:rPr>
                <w:b/>
                <w:lang w:val="en-US"/>
              </w:rPr>
              <w:t xml:space="preserve">How </w:t>
            </w:r>
            <w:r>
              <w:rPr>
                <w:b/>
                <w:lang w:val="en-US"/>
              </w:rPr>
              <w:t>built-</w:t>
            </w:r>
            <w:r w:rsidRPr="00964919">
              <w:rPr>
                <w:b/>
                <w:lang w:val="en-US"/>
              </w:rPr>
              <w:t>up and nature dimen</w:t>
            </w:r>
            <w:r>
              <w:rPr>
                <w:b/>
                <w:lang w:val="en-US"/>
              </w:rPr>
              <w:t>sion</w:t>
            </w:r>
            <w:r w:rsidRPr="00964919">
              <w:rPr>
                <w:b/>
                <w:lang w:val="en-US"/>
              </w:rPr>
              <w:t xml:space="preserve"> balance effect</w:t>
            </w:r>
            <w:r>
              <w:rPr>
                <w:b/>
                <w:lang w:val="en-US"/>
              </w:rPr>
              <w:t>s</w:t>
            </w:r>
            <w:r w:rsidRPr="00964919">
              <w:rPr>
                <w:b/>
                <w:lang w:val="en-US"/>
              </w:rPr>
              <w:t xml:space="preserve"> the quality of cities?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3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964919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964919">
              <w:rPr>
                <w:b/>
                <w:lang w:val="en-US"/>
              </w:rPr>
              <w:t>Urban composition – desired, possible, required?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4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44328D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44328D">
              <w:rPr>
                <w:b/>
                <w:lang w:val="en-US"/>
              </w:rPr>
              <w:t>Will contemporary cultures expressiveness help to bring the sense of the city back?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US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5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44328D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proofErr w:type="spellStart"/>
            <w:r w:rsidRPr="0044328D">
              <w:rPr>
                <w:b/>
                <w:i/>
                <w:lang w:val="en-US"/>
              </w:rPr>
              <w:t>Primum</w:t>
            </w:r>
            <w:proofErr w:type="spellEnd"/>
            <w:r w:rsidRPr="0044328D">
              <w:rPr>
                <w:b/>
                <w:i/>
                <w:lang w:val="en-US"/>
              </w:rPr>
              <w:t xml:space="preserve"> non </w:t>
            </w:r>
            <w:proofErr w:type="spellStart"/>
            <w:r w:rsidRPr="0044328D">
              <w:rPr>
                <w:b/>
                <w:i/>
                <w:lang w:val="en-US"/>
              </w:rPr>
              <w:t>nocere</w:t>
            </w:r>
            <w:proofErr w:type="spellEnd"/>
            <w:r w:rsidRPr="0044328D">
              <w:rPr>
                <w:b/>
                <w:lang w:val="en-US"/>
              </w:rPr>
              <w:t xml:space="preserve"> ? Importance of responsibility for urban/ architectural values.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rFonts w:cs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rFonts w:cs="Arial Narrow"/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 w:rsidRPr="00C660CA">
              <w:rPr>
                <w:b/>
                <w:bCs/>
                <w:sz w:val="22"/>
                <w:szCs w:val="20"/>
                <w:lang w:val="en-GB"/>
              </w:rPr>
              <w:t>PANEL 6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44328D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r w:rsidRPr="0044328D">
              <w:rPr>
                <w:b/>
                <w:lang w:val="en-US"/>
              </w:rPr>
              <w:t>Could urban growth be sustainable?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7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3E1A0C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 w:rsidRPr="003E1A0C">
              <w:rPr>
                <w:b/>
                <w:lang w:val="en-US"/>
              </w:rPr>
              <w:t>City smartness – tool or aim?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C660CA">
              <w:rPr>
                <w:b/>
                <w:sz w:val="22"/>
                <w:szCs w:val="20"/>
                <w:lang w:val="en-GB"/>
              </w:rPr>
              <w:t>PANEL 8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3E1A0C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r w:rsidRPr="003E1A0C">
              <w:rPr>
                <w:b/>
                <w:lang w:val="en-US"/>
              </w:rPr>
              <w:t>Will urban politics/policy bring us the sense of the city back?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 w:rsidRPr="00C660CA">
              <w:rPr>
                <w:b/>
                <w:bCs/>
                <w:sz w:val="22"/>
                <w:szCs w:val="20"/>
                <w:lang w:val="en-GB"/>
              </w:rPr>
              <w:t>PANEL 9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3E1A0C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r w:rsidRPr="003E1A0C">
              <w:rPr>
                <w:b/>
                <w:lang w:val="en-US"/>
              </w:rPr>
              <w:t>Is balance between top-down and bottom-up urbanism required?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</w:tr>
      <w:tr w:rsidR="00113F7D" w:rsidTr="00113F7D">
        <w:trPr>
          <w:trHeight w:val="420"/>
          <w:jc w:val="center"/>
        </w:trPr>
        <w:tc>
          <w:tcPr>
            <w:tcW w:w="1333" w:type="dxa"/>
            <w:vAlign w:val="center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 w:rsidRPr="00C660CA">
              <w:rPr>
                <w:b/>
                <w:bCs/>
                <w:sz w:val="22"/>
                <w:szCs w:val="20"/>
                <w:lang w:val="en-GB"/>
              </w:rPr>
              <w:t xml:space="preserve">PANEL </w:t>
            </w:r>
            <w:r>
              <w:rPr>
                <w:b/>
                <w:bCs/>
                <w:sz w:val="22"/>
                <w:szCs w:val="20"/>
                <w:lang w:val="en-GB"/>
              </w:rPr>
              <w:t>10</w:t>
            </w:r>
          </w:p>
        </w:tc>
        <w:tc>
          <w:tcPr>
            <w:tcW w:w="5996" w:type="dxa"/>
            <w:shd w:val="clear" w:color="auto" w:fill="auto"/>
            <w:vAlign w:val="center"/>
          </w:tcPr>
          <w:p w:rsidR="00113F7D" w:rsidRPr="003E1A0C" w:rsidRDefault="00113F7D" w:rsidP="00113F7D">
            <w:pPr>
              <w:spacing w:line="100" w:lineRule="atLeast"/>
              <w:jc w:val="left"/>
              <w:rPr>
                <w:b/>
                <w:sz w:val="22"/>
              </w:rPr>
            </w:pPr>
            <w:r w:rsidRPr="003E1A0C">
              <w:rPr>
                <w:b/>
                <w:lang w:val="en-US"/>
              </w:rPr>
              <w:t>Are contemporary planning tools effective for cities improvement?</w:t>
            </w:r>
          </w:p>
        </w:tc>
        <w:tc>
          <w:tcPr>
            <w:tcW w:w="1001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7E6E6"/>
          </w:tcPr>
          <w:p w:rsidR="00113F7D" w:rsidRPr="00C660CA" w:rsidRDefault="00113F7D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</w:p>
        </w:tc>
      </w:tr>
    </w:tbl>
    <w:p w:rsidR="003E0E4B" w:rsidRPr="003E0E4B" w:rsidRDefault="003E0E4B" w:rsidP="003E0E4B">
      <w:pPr>
        <w:spacing w:line="360" w:lineRule="auto"/>
        <w:rPr>
          <w:rFonts w:ascii="Arial Narrow" w:hAnsi="Arial Narrow"/>
          <w:b/>
          <w:bCs/>
          <w:color w:val="4C4C4C"/>
          <w:sz w:val="16"/>
          <w:szCs w:val="16"/>
        </w:rPr>
      </w:pPr>
    </w:p>
    <w:p w:rsidR="003E0E4B" w:rsidRDefault="003E0E4B" w:rsidP="00080348">
      <w:pPr>
        <w:rPr>
          <w:rFonts w:ascii="Arial Narrow" w:hAnsi="Arial Narrow"/>
          <w:b/>
          <w:bCs/>
          <w:color w:val="FF950E"/>
        </w:rPr>
      </w:pPr>
    </w:p>
    <w:p w:rsidR="000B6657" w:rsidRDefault="000B6657" w:rsidP="00080348">
      <w:pPr>
        <w:rPr>
          <w:rFonts w:ascii="Arial Narrow" w:hAnsi="Arial Narrow"/>
          <w:b/>
          <w:bCs/>
          <w:color w:val="FF950E"/>
        </w:rPr>
      </w:pPr>
    </w:p>
    <w:p w:rsidR="00113F7D" w:rsidRDefault="00113F7D" w:rsidP="00113F7D">
      <w:pPr>
        <w:rPr>
          <w:rFonts w:ascii="Arial Narrow" w:hAnsi="Arial Narrow"/>
          <w:b/>
          <w:bCs/>
          <w:color w:val="FF950E"/>
        </w:rPr>
      </w:pPr>
      <w:r>
        <w:rPr>
          <w:rFonts w:ascii="Arial Narrow" w:hAnsi="Arial Narrow"/>
          <w:b/>
          <w:bCs/>
          <w:color w:val="4C4C4C"/>
          <w:sz w:val="32"/>
          <w:szCs w:val="32"/>
        </w:rPr>
        <w:t>POST – CONGRESS STUDY TOURS, 9</w:t>
      </w:r>
      <w:r>
        <w:rPr>
          <w:rFonts w:ascii="Arial Narrow" w:hAnsi="Arial Narrow"/>
          <w:b/>
          <w:bCs/>
          <w:color w:val="4C4C4C"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bCs/>
          <w:color w:val="4C4C4C"/>
          <w:sz w:val="32"/>
          <w:szCs w:val="32"/>
        </w:rPr>
        <w:t xml:space="preserve"> – 10</w:t>
      </w:r>
      <w:r>
        <w:rPr>
          <w:rFonts w:ascii="Arial Narrow" w:hAnsi="Arial Narrow"/>
          <w:b/>
          <w:bCs/>
          <w:color w:val="4C4C4C"/>
          <w:sz w:val="32"/>
          <w:szCs w:val="32"/>
          <w:vertAlign w:val="superscript"/>
        </w:rPr>
        <w:t xml:space="preserve">TH </w:t>
      </w:r>
      <w:r>
        <w:rPr>
          <w:rFonts w:ascii="Arial Narrow" w:hAnsi="Arial Narrow"/>
          <w:b/>
          <w:bCs/>
          <w:color w:val="4C4C4C"/>
          <w:sz w:val="32"/>
          <w:szCs w:val="32"/>
        </w:rPr>
        <w:t>JULY 2016</w:t>
      </w:r>
    </w:p>
    <w:p w:rsidR="00113F7D" w:rsidRPr="00113F7D" w:rsidRDefault="00113F7D" w:rsidP="00113F7D">
      <w:pPr>
        <w:rPr>
          <w:rFonts w:ascii="Arial Narrow" w:hAnsi="Arial Narrow"/>
          <w:b/>
          <w:bCs/>
        </w:rPr>
      </w:pPr>
    </w:p>
    <w:p w:rsidR="00113F7D" w:rsidRPr="00113F7D" w:rsidRDefault="00113F7D" w:rsidP="00113F7D">
      <w:pPr>
        <w:rPr>
          <w:rFonts w:ascii="Arial Narrow" w:hAnsi="Arial Narrow"/>
          <w:b/>
          <w:bCs/>
        </w:rPr>
      </w:pPr>
      <w:r w:rsidRPr="00113F7D">
        <w:rPr>
          <w:rFonts w:ascii="Arial Narrow" w:hAnsi="Arial Narrow"/>
          <w:b/>
          <w:bCs/>
        </w:rPr>
        <w:t>TOURS ARE OPTIONAL, YOU ARE FREE TO CHOSE ONE OR BOTH OF THEM</w:t>
      </w:r>
    </w:p>
    <w:p w:rsidR="00080348" w:rsidRDefault="00080348" w:rsidP="00080348">
      <w:pPr>
        <w:rPr>
          <w:b/>
          <w:bCs/>
          <w:sz w:val="18"/>
          <w:szCs w:val="18"/>
          <w:lang w:val="en-US"/>
        </w:rPr>
      </w:pPr>
    </w:p>
    <w:p w:rsidR="00456DAB" w:rsidRDefault="00456DAB" w:rsidP="00080348">
      <w:pPr>
        <w:rPr>
          <w:b/>
          <w:bCs/>
          <w:sz w:val="18"/>
          <w:szCs w:val="18"/>
          <w:lang w:val="en-US"/>
        </w:rPr>
      </w:pPr>
    </w:p>
    <w:p w:rsidR="00456DAB" w:rsidRPr="003E0E4B" w:rsidRDefault="00456DAB" w:rsidP="003E0E4B">
      <w:pPr>
        <w:rPr>
          <w:rFonts w:ascii="Arial Narrow" w:hAnsi="Arial Narrow"/>
          <w:b/>
          <w:bCs/>
          <w:color w:val="FF950E"/>
        </w:rPr>
      </w:pPr>
    </w:p>
    <w:tbl>
      <w:tblPr>
        <w:tblW w:w="90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101"/>
        <w:gridCol w:w="1417"/>
        <w:gridCol w:w="6497"/>
      </w:tblGrid>
      <w:tr w:rsidR="008F2845" w:rsidTr="00113F7D">
        <w:trPr>
          <w:trHeight w:val="567"/>
        </w:trPr>
        <w:tc>
          <w:tcPr>
            <w:tcW w:w="1101" w:type="dxa"/>
            <w:vMerge w:val="restart"/>
            <w:shd w:val="clear" w:color="auto" w:fill="F2F2F2"/>
            <w:vAlign w:val="center"/>
          </w:tcPr>
          <w:p w:rsidR="008F2845" w:rsidRPr="005B7A49" w:rsidRDefault="008F2845" w:rsidP="00113F7D">
            <w:pPr>
              <w:pStyle w:val="style3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845" w:rsidRDefault="008F2845" w:rsidP="00113F7D">
            <w:pPr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AE68E7">
              <w:rPr>
                <w:b/>
                <w:bCs/>
                <w:sz w:val="22"/>
                <w:szCs w:val="22"/>
              </w:rPr>
              <w:t>9</w:t>
            </w:r>
            <w:r w:rsidRPr="00AE68E7">
              <w:rPr>
                <w:b/>
                <w:bCs/>
                <w:sz w:val="22"/>
                <w:szCs w:val="22"/>
                <w:vertAlign w:val="superscript"/>
              </w:rPr>
              <w:t xml:space="preserve">TH </w:t>
            </w:r>
            <w:r w:rsidRPr="00AE68E7">
              <w:rPr>
                <w:b/>
                <w:bCs/>
                <w:sz w:val="22"/>
                <w:szCs w:val="22"/>
              </w:rPr>
              <w:t>JULY</w:t>
            </w:r>
          </w:p>
          <w:p w:rsidR="008F2845" w:rsidRPr="00C660CA" w:rsidRDefault="008F2845" w:rsidP="00113F7D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816D17">
              <w:rPr>
                <w:b/>
                <w:bCs/>
                <w:szCs w:val="22"/>
              </w:rPr>
              <w:t>SATURDAY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8F2845" w:rsidRDefault="008F2845" w:rsidP="002E1C2B">
            <w:pPr>
              <w:spacing w:line="100" w:lineRule="atLeast"/>
              <w:jc w:val="left"/>
              <w:rPr>
                <w:b/>
                <w:sz w:val="22"/>
                <w:szCs w:val="20"/>
                <w:lang w:val="en-GB"/>
              </w:rPr>
            </w:pPr>
            <w:r w:rsidRPr="003A2C86">
              <w:rPr>
                <w:b/>
                <w:sz w:val="22"/>
                <w:szCs w:val="20"/>
                <w:lang w:val="en-GB"/>
              </w:rPr>
              <w:t xml:space="preserve">Post-industrial </w:t>
            </w:r>
            <w:r w:rsidR="002E1C2B">
              <w:rPr>
                <w:b/>
                <w:sz w:val="22"/>
                <w:szCs w:val="20"/>
                <w:lang w:val="en-GB"/>
              </w:rPr>
              <w:t>C</w:t>
            </w:r>
            <w:r w:rsidRPr="003A2C86">
              <w:rPr>
                <w:b/>
                <w:sz w:val="22"/>
                <w:szCs w:val="20"/>
                <w:lang w:val="en-GB"/>
              </w:rPr>
              <w:t xml:space="preserve">ities – </w:t>
            </w:r>
            <w:r w:rsidR="002E1C2B">
              <w:rPr>
                <w:b/>
                <w:sz w:val="22"/>
                <w:szCs w:val="20"/>
                <w:lang w:val="en-GB"/>
              </w:rPr>
              <w:t>D</w:t>
            </w:r>
            <w:r w:rsidRPr="003A2C86">
              <w:rPr>
                <w:b/>
                <w:sz w:val="22"/>
                <w:szCs w:val="20"/>
                <w:lang w:val="en-GB"/>
              </w:rPr>
              <w:t xml:space="preserve">ifficult </w:t>
            </w:r>
            <w:r w:rsidR="002E1C2B">
              <w:rPr>
                <w:b/>
                <w:sz w:val="22"/>
                <w:szCs w:val="20"/>
                <w:lang w:val="en-GB"/>
              </w:rPr>
              <w:t>I</w:t>
            </w:r>
            <w:r w:rsidRPr="003A2C86">
              <w:rPr>
                <w:b/>
                <w:sz w:val="22"/>
                <w:szCs w:val="20"/>
                <w:lang w:val="en-GB"/>
              </w:rPr>
              <w:t>dentity</w:t>
            </w:r>
          </w:p>
        </w:tc>
      </w:tr>
      <w:tr w:rsidR="008F2845" w:rsidTr="00113F7D">
        <w:trPr>
          <w:trHeight w:val="340"/>
        </w:trPr>
        <w:tc>
          <w:tcPr>
            <w:tcW w:w="1101" w:type="dxa"/>
            <w:vMerge/>
            <w:shd w:val="clear" w:color="auto" w:fill="F2F2F2"/>
            <w:vAlign w:val="center"/>
          </w:tcPr>
          <w:p w:rsidR="008F2845" w:rsidRDefault="008F2845" w:rsidP="00113F7D">
            <w:pPr>
              <w:pStyle w:val="style3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8F2845" w:rsidRPr="008E4D73" w:rsidRDefault="008F2845" w:rsidP="00113F7D">
            <w:pPr>
              <w:spacing w:line="360" w:lineRule="auto"/>
              <w:jc w:val="left"/>
              <w:rPr>
                <w:b/>
                <w:szCs w:val="20"/>
                <w:lang w:val="pl-PL"/>
              </w:rPr>
            </w:pPr>
            <w:r w:rsidRPr="008E4D73">
              <w:rPr>
                <w:b/>
                <w:szCs w:val="20"/>
                <w:lang w:val="pl-PL"/>
              </w:rPr>
              <w:t xml:space="preserve">Bus </w:t>
            </w:r>
            <w:proofErr w:type="spellStart"/>
            <w:r w:rsidRPr="008E4D73">
              <w:rPr>
                <w:b/>
                <w:szCs w:val="20"/>
                <w:lang w:val="pl-PL"/>
              </w:rPr>
              <w:t>trip</w:t>
            </w:r>
            <w:proofErr w:type="spellEnd"/>
          </w:p>
          <w:p w:rsidR="008F2845" w:rsidRPr="00C602B4" w:rsidRDefault="008F2845" w:rsidP="00113F7D">
            <w:pPr>
              <w:spacing w:line="360" w:lineRule="auto"/>
            </w:pPr>
            <w:r w:rsidRPr="00C602B4">
              <w:t>Krakow Przegorzały - Cracow (Nowa Huta) – Upper Silesia (Katowice, Chorzów, Bytom) –  Krakow Przegorzały</w:t>
            </w:r>
          </w:p>
          <w:p w:rsidR="008F2845" w:rsidRPr="00C602B4" w:rsidRDefault="008F2845" w:rsidP="00113F7D">
            <w:pPr>
              <w:spacing w:line="360" w:lineRule="auto"/>
            </w:pPr>
          </w:p>
          <w:p w:rsidR="008F2845" w:rsidRPr="00C602B4" w:rsidRDefault="008F2845" w:rsidP="00113F7D">
            <w:pPr>
              <w:spacing w:line="360" w:lineRule="auto"/>
            </w:pPr>
            <w:r w:rsidRPr="00C602B4">
              <w:t>Estimated duration – 8h</w:t>
            </w:r>
          </w:p>
          <w:p w:rsidR="008F2845" w:rsidRPr="00E2722C" w:rsidRDefault="000270AB" w:rsidP="00113F7D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LIMITED NUMBER OF PLACES</w:t>
            </w:r>
          </w:p>
        </w:tc>
      </w:tr>
      <w:tr w:rsidR="008F2845" w:rsidTr="00113F7D">
        <w:trPr>
          <w:trHeight w:val="567"/>
        </w:trPr>
        <w:tc>
          <w:tcPr>
            <w:tcW w:w="1101" w:type="dxa"/>
            <w:vMerge w:val="restart"/>
            <w:shd w:val="clear" w:color="auto" w:fill="F2F2F2"/>
            <w:vAlign w:val="center"/>
          </w:tcPr>
          <w:p w:rsidR="008F2845" w:rsidRPr="00987DAC" w:rsidRDefault="008F2845" w:rsidP="00113F7D">
            <w:pPr>
              <w:pStyle w:val="style3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845" w:rsidRDefault="008F2845" w:rsidP="00113F7D">
            <w:pPr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AE68E7">
              <w:rPr>
                <w:b/>
                <w:bCs/>
                <w:sz w:val="22"/>
                <w:szCs w:val="22"/>
                <w:vertAlign w:val="superscript"/>
              </w:rPr>
              <w:t xml:space="preserve">TH </w:t>
            </w:r>
            <w:r w:rsidRPr="00AE68E7">
              <w:rPr>
                <w:b/>
                <w:bCs/>
                <w:sz w:val="22"/>
                <w:szCs w:val="22"/>
              </w:rPr>
              <w:t>JULY</w:t>
            </w:r>
          </w:p>
          <w:p w:rsidR="008F2845" w:rsidRPr="00C660CA" w:rsidRDefault="008F2845" w:rsidP="00113F7D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>
              <w:rPr>
                <w:b/>
                <w:bCs/>
                <w:szCs w:val="22"/>
              </w:rPr>
              <w:t>SUNDAY</w:t>
            </w:r>
          </w:p>
        </w:tc>
        <w:tc>
          <w:tcPr>
            <w:tcW w:w="6497" w:type="dxa"/>
            <w:shd w:val="clear" w:color="auto" w:fill="auto"/>
            <w:vAlign w:val="center"/>
          </w:tcPr>
          <w:p w:rsidR="008F2845" w:rsidRPr="00C660CA" w:rsidRDefault="008F2845" w:rsidP="002E1C2B">
            <w:pPr>
              <w:spacing w:line="100" w:lineRule="atLeast"/>
              <w:jc w:val="left"/>
              <w:rPr>
                <w:b/>
                <w:bCs/>
                <w:sz w:val="22"/>
                <w:szCs w:val="20"/>
                <w:lang w:val="en-GB"/>
              </w:rPr>
            </w:pPr>
            <w:r w:rsidRPr="003A2C86">
              <w:rPr>
                <w:b/>
                <w:sz w:val="22"/>
              </w:rPr>
              <w:t xml:space="preserve">Between City and Countryside – </w:t>
            </w:r>
            <w:r w:rsidR="002E1C2B">
              <w:rPr>
                <w:b/>
                <w:sz w:val="22"/>
              </w:rPr>
              <w:t>Urban/R</w:t>
            </w:r>
            <w:r w:rsidRPr="003A2C86">
              <w:rPr>
                <w:b/>
                <w:sz w:val="22"/>
              </w:rPr>
              <w:t xml:space="preserve">ural </w:t>
            </w:r>
            <w:r w:rsidR="002E1C2B">
              <w:rPr>
                <w:b/>
                <w:sz w:val="22"/>
              </w:rPr>
              <w:t>S</w:t>
            </w:r>
            <w:r w:rsidRPr="003A2C86">
              <w:rPr>
                <w:b/>
                <w:sz w:val="22"/>
              </w:rPr>
              <w:t>prawl</w:t>
            </w:r>
          </w:p>
        </w:tc>
      </w:tr>
      <w:tr w:rsidR="008F2845" w:rsidTr="00113F7D">
        <w:trPr>
          <w:trHeight w:val="420"/>
        </w:trPr>
        <w:tc>
          <w:tcPr>
            <w:tcW w:w="1101" w:type="dxa"/>
            <w:vMerge/>
            <w:shd w:val="clear" w:color="auto" w:fill="F2F2F2"/>
            <w:vAlign w:val="center"/>
          </w:tcPr>
          <w:p w:rsidR="008F2845" w:rsidRDefault="008F2845" w:rsidP="00113F7D">
            <w:pPr>
              <w:pStyle w:val="style3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8F2845" w:rsidRPr="008E4D73" w:rsidRDefault="008F2845" w:rsidP="00113F7D">
            <w:pPr>
              <w:spacing w:line="360" w:lineRule="auto"/>
              <w:jc w:val="left"/>
              <w:rPr>
                <w:b/>
                <w:szCs w:val="20"/>
                <w:lang w:val="pl-PL"/>
              </w:rPr>
            </w:pPr>
            <w:r w:rsidRPr="008E4D73">
              <w:rPr>
                <w:b/>
                <w:szCs w:val="20"/>
                <w:lang w:val="pl-PL"/>
              </w:rPr>
              <w:t xml:space="preserve">Bus </w:t>
            </w:r>
            <w:proofErr w:type="spellStart"/>
            <w:r w:rsidRPr="008E4D73">
              <w:rPr>
                <w:b/>
                <w:szCs w:val="20"/>
                <w:lang w:val="pl-PL"/>
              </w:rPr>
              <w:t>trip</w:t>
            </w:r>
            <w:proofErr w:type="spellEnd"/>
          </w:p>
          <w:p w:rsidR="008F2845" w:rsidRDefault="008F2845" w:rsidP="00113F7D">
            <w:pPr>
              <w:spacing w:line="360" w:lineRule="auto"/>
              <w:jc w:val="left"/>
            </w:pPr>
            <w:r w:rsidRPr="00C602B4">
              <w:t>Krakow Przegorzały – Jordanów – Niedzica – Stary Sącz – Nowy Sącz – Krakow Przegorzały</w:t>
            </w:r>
          </w:p>
          <w:p w:rsidR="008F2845" w:rsidRPr="00C602B4" w:rsidRDefault="008F2845" w:rsidP="00113F7D">
            <w:pPr>
              <w:spacing w:line="360" w:lineRule="auto"/>
              <w:jc w:val="left"/>
            </w:pPr>
          </w:p>
          <w:p w:rsidR="008F2845" w:rsidRDefault="008F2845" w:rsidP="00113F7D">
            <w:pPr>
              <w:spacing w:line="360" w:lineRule="auto"/>
              <w:jc w:val="left"/>
            </w:pPr>
            <w:r w:rsidRPr="00C602B4">
              <w:t>Estimated duration – 8h</w:t>
            </w:r>
          </w:p>
          <w:p w:rsidR="008F2845" w:rsidRPr="00E2722C" w:rsidRDefault="000270AB" w:rsidP="00113F7D">
            <w:pPr>
              <w:spacing w:line="360" w:lineRule="auto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LIMITED NUMBER OF PLACES</w:t>
            </w:r>
          </w:p>
        </w:tc>
      </w:tr>
    </w:tbl>
    <w:p w:rsidR="00456DAB" w:rsidRDefault="00456DAB" w:rsidP="00080348">
      <w:pPr>
        <w:rPr>
          <w:b/>
          <w:bCs/>
          <w:sz w:val="18"/>
          <w:szCs w:val="18"/>
          <w:lang w:val="en-US"/>
        </w:rPr>
      </w:pPr>
    </w:p>
    <w:p w:rsidR="00051D65" w:rsidRPr="00080348" w:rsidRDefault="00051D65" w:rsidP="00080348"/>
    <w:sectPr w:rsidR="00051D65" w:rsidRPr="00080348" w:rsidSect="00AC2292">
      <w:headerReference w:type="default" r:id="rId8"/>
      <w:footerReference w:type="default" r:id="rId9"/>
      <w:pgSz w:w="11906" w:h="16838"/>
      <w:pgMar w:top="1985" w:right="1701" w:bottom="2268" w:left="1701" w:header="709" w:footer="1060" w:gutter="0"/>
      <w:pgNumType w:start="45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BB" w:rsidRDefault="004F26BB">
      <w:pPr>
        <w:spacing w:line="240" w:lineRule="auto"/>
      </w:pPr>
      <w:r>
        <w:separator/>
      </w:r>
    </w:p>
  </w:endnote>
  <w:endnote w:type="continuationSeparator" w:id="0">
    <w:p w:rsidR="004F26BB" w:rsidRDefault="004F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65" w:rsidRDefault="008E4F72">
    <w:pPr>
      <w:pStyle w:val="Stopka"/>
      <w:ind w:right="360"/>
      <w:rPr>
        <w:rFonts w:ascii="Arial Narrow" w:hAnsi="Arial Narrow" w:cs="Arial Narrow"/>
        <w:color w:val="C0C0C0"/>
        <w:sz w:val="16"/>
        <w:szCs w:val="16"/>
        <w:lang w:val="en-US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6423025</wp:posOffset>
              </wp:positionH>
              <wp:positionV relativeFrom="paragraph">
                <wp:posOffset>635</wp:posOffset>
              </wp:positionV>
              <wp:extent cx="55245" cy="114935"/>
              <wp:effectExtent l="3175" t="635" r="825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D65" w:rsidRDefault="00051D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75pt;margin-top:.05pt;width:4.35pt;height: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" stroked="f">
              <v:fill opacity="0"/>
              <v:textbox inset="0,0,0,0">
                <w:txbxContent>
                  <w:p w:rsidR="00051D65" w:rsidRDefault="00051D6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051D65" w:rsidRDefault="008E4F72">
    <w:pPr>
      <w:pStyle w:val="Stopka"/>
      <w:ind w:right="360"/>
      <w:jc w:val="right"/>
      <w:rPr>
        <w:rFonts w:ascii="Arial Narrow" w:hAnsi="Arial Narrow" w:cs="Arial Narrow"/>
        <w:sz w:val="16"/>
        <w:szCs w:val="16"/>
        <w:lang w:val="es-ES_tradn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-158115</wp:posOffset>
              </wp:positionV>
              <wp:extent cx="537210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F290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45pt" to="423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" strokecolor="gray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BB" w:rsidRDefault="004F26BB">
      <w:pPr>
        <w:spacing w:line="240" w:lineRule="auto"/>
      </w:pPr>
      <w:r>
        <w:separator/>
      </w:r>
    </w:p>
  </w:footnote>
  <w:footnote w:type="continuationSeparator" w:id="0">
    <w:p w:rsidR="004F26BB" w:rsidRDefault="004F2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65" w:rsidRDefault="008E4F72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89535</wp:posOffset>
          </wp:positionV>
          <wp:extent cx="6119495" cy="1806575"/>
          <wp:effectExtent l="0" t="0" r="0" b="317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17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806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0D6BD4"/>
    <w:multiLevelType w:val="multilevel"/>
    <w:tmpl w:val="F15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153BD"/>
    <w:multiLevelType w:val="multilevel"/>
    <w:tmpl w:val="61B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A7"/>
    <w:rsid w:val="000270AB"/>
    <w:rsid w:val="00051D65"/>
    <w:rsid w:val="00080348"/>
    <w:rsid w:val="0008162E"/>
    <w:rsid w:val="000946E2"/>
    <w:rsid w:val="000A6BFE"/>
    <w:rsid w:val="000B6657"/>
    <w:rsid w:val="000C2636"/>
    <w:rsid w:val="000C36BC"/>
    <w:rsid w:val="00113F7D"/>
    <w:rsid w:val="00116C86"/>
    <w:rsid w:val="0015232F"/>
    <w:rsid w:val="0015355C"/>
    <w:rsid w:val="001A3A79"/>
    <w:rsid w:val="001D2ABF"/>
    <w:rsid w:val="00255769"/>
    <w:rsid w:val="002569B3"/>
    <w:rsid w:val="002E1C2B"/>
    <w:rsid w:val="003A2C86"/>
    <w:rsid w:val="003B646A"/>
    <w:rsid w:val="003E0E4B"/>
    <w:rsid w:val="003E1A0C"/>
    <w:rsid w:val="004176A1"/>
    <w:rsid w:val="0044328D"/>
    <w:rsid w:val="00456DAB"/>
    <w:rsid w:val="00493117"/>
    <w:rsid w:val="004F26BB"/>
    <w:rsid w:val="005B7A49"/>
    <w:rsid w:val="005E1AB8"/>
    <w:rsid w:val="006253C2"/>
    <w:rsid w:val="00705ED2"/>
    <w:rsid w:val="007A51D8"/>
    <w:rsid w:val="007F0D28"/>
    <w:rsid w:val="007F2528"/>
    <w:rsid w:val="00810EA7"/>
    <w:rsid w:val="00816D17"/>
    <w:rsid w:val="0085030E"/>
    <w:rsid w:val="008C000A"/>
    <w:rsid w:val="008E4D73"/>
    <w:rsid w:val="008E4F72"/>
    <w:rsid w:val="008E686F"/>
    <w:rsid w:val="008F2845"/>
    <w:rsid w:val="00924B6F"/>
    <w:rsid w:val="009309B5"/>
    <w:rsid w:val="00944D98"/>
    <w:rsid w:val="00964919"/>
    <w:rsid w:val="00987DAC"/>
    <w:rsid w:val="00A04C3B"/>
    <w:rsid w:val="00AC2292"/>
    <w:rsid w:val="00AC756C"/>
    <w:rsid w:val="00AD7C7A"/>
    <w:rsid w:val="00AE68E7"/>
    <w:rsid w:val="00B122D2"/>
    <w:rsid w:val="00B90625"/>
    <w:rsid w:val="00C22F37"/>
    <w:rsid w:val="00C602B4"/>
    <w:rsid w:val="00C660CA"/>
    <w:rsid w:val="00CE604C"/>
    <w:rsid w:val="00CF4877"/>
    <w:rsid w:val="00D9102A"/>
    <w:rsid w:val="00DE464F"/>
    <w:rsid w:val="00E2722C"/>
    <w:rsid w:val="00E36F7D"/>
    <w:rsid w:val="00E62A6A"/>
    <w:rsid w:val="00F13357"/>
    <w:rsid w:val="00F6667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D744A85-450A-4318-8A57-FE7DD59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12" w:lineRule="auto"/>
      <w:jc w:val="both"/>
    </w:pPr>
    <w:rPr>
      <w:rFonts w:ascii="Arial" w:hAnsi="Arial" w:cs="Arial"/>
      <w:szCs w:val="24"/>
      <w:lang w:val="es-E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240" w:lineRule="auto"/>
      <w:ind w:left="0" w:right="-9" w:firstLine="0"/>
      <w:jc w:val="left"/>
      <w:outlineLvl w:val="1"/>
    </w:pPr>
    <w:rPr>
      <w:rFonts w:eastAsia="Times"/>
      <w:i/>
      <w:sz w:val="24"/>
      <w:szCs w:val="20"/>
      <w:lang w:val="es-ES_tradn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left="0" w:right="-9" w:firstLine="0"/>
      <w:jc w:val="left"/>
      <w:outlineLvl w:val="2"/>
    </w:pPr>
    <w:rPr>
      <w:rFonts w:ascii="Times" w:eastAsia="Times" w:hAnsi="Times" w:cs="Times"/>
      <w:sz w:val="32"/>
      <w:szCs w:val="20"/>
      <w:lang w:val="es-ES_tradn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240" w:lineRule="auto"/>
      <w:ind w:left="0" w:right="-9" w:firstLine="0"/>
      <w:outlineLvl w:val="7"/>
    </w:pPr>
    <w:rPr>
      <w:rFonts w:ascii="Times" w:eastAsia="Times" w:hAnsi="Times" w:cs="Times"/>
      <w:b/>
      <w:i/>
      <w:sz w:val="28"/>
      <w:szCs w:val="20"/>
      <w:lang w:val="es-ES_tradnl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240" w:lineRule="auto"/>
      <w:ind w:left="567" w:hanging="567"/>
      <w:jc w:val="left"/>
      <w:outlineLvl w:val="8"/>
    </w:pPr>
    <w:rPr>
      <w:rFonts w:ascii="Times" w:eastAsia="Times" w:hAnsi="Times" w:cs="Times"/>
      <w:b/>
      <w:i/>
      <w:szCs w:val="2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en-US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Symbol" w:hAnsi="Symbol" w:cs="Times New Roman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Times New Roman" w:hint="default"/>
    </w:rPr>
  </w:style>
  <w:style w:type="character" w:customStyle="1" w:styleId="WW8Num8z0">
    <w:name w:val="WW8Num8z0"/>
    <w:rPr>
      <w:rFonts w:ascii="Symbol" w:hAnsi="Symbol" w:cs="Times New Roman" w:hint="default"/>
    </w:rPr>
  </w:style>
  <w:style w:type="character" w:customStyle="1" w:styleId="WW8Num9z0">
    <w:name w:val="WW8Num9z0"/>
    <w:rPr>
      <w:rFonts w:ascii="Symbol" w:hAnsi="Symbol" w:cs="Times New Roman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Times New Roman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Fuentedeprrafopredeter">
    <w:name w:val="Fuente de párrafo predeter."/>
  </w:style>
  <w:style w:type="character" w:styleId="Numerstrony">
    <w:name w:val="page number"/>
    <w:basedOn w:val="Fuentedeprrafopredeter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rFonts w:ascii="Arial" w:hAnsi="Arial" w:cs="Arial"/>
      <w:i/>
      <w:iCs/>
      <w:sz w:val="20"/>
    </w:rPr>
  </w:style>
  <w:style w:type="character" w:customStyle="1" w:styleId="Estilo2">
    <w:name w:val="Estilo2"/>
    <w:rPr>
      <w:rFonts w:ascii="Times New Roman" w:hAnsi="Times New Roman" w:cs="Times New Roman"/>
      <w:strike w:val="0"/>
      <w:dstrike w:val="0"/>
      <w:color w:val="auto"/>
      <w:sz w:val="24"/>
      <w:vertAlign w:val="superscript"/>
    </w:rPr>
  </w:style>
  <w:style w:type="character" w:customStyle="1" w:styleId="n">
    <w:name w:val="n"/>
    <w:rPr>
      <w:rFonts w:ascii="Times New Roman" w:hAnsi="Times New Roman" w:cs="Times New Roman"/>
      <w:strike w:val="0"/>
      <w:dstrike w:val="0"/>
      <w:color w:val="auto"/>
      <w:sz w:val="24"/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ejemplo1">
    <w:name w:val="eejemplo1"/>
    <w:rPr>
      <w:color w:val="800080"/>
    </w:rPr>
  </w:style>
  <w:style w:type="character" w:customStyle="1" w:styleId="Smbolodenotaalpie">
    <w:name w:val="Símbolo de nota al pie"/>
    <w:rPr>
      <w:vertAlign w:val="superscript"/>
    </w:rPr>
  </w:style>
  <w:style w:type="character" w:customStyle="1" w:styleId="NotasdefigurasotablasCar">
    <w:name w:val="Notas de figuras o tablas Car"/>
    <w:rPr>
      <w:rFonts w:ascii="Arial" w:hAnsi="Arial" w:cs="Arial"/>
      <w:sz w:val="16"/>
      <w:szCs w:val="16"/>
      <w:lang w:val="es-ES_tradnl"/>
    </w:rPr>
  </w:style>
  <w:style w:type="character" w:customStyle="1" w:styleId="TextonotapieCar">
    <w:name w:val="Texto nota pie Car"/>
    <w:rPr>
      <w:rFonts w:ascii="Times" w:eastAsia="Times" w:hAnsi="Times" w:cs="Times"/>
      <w:lang w:val="es-ES_tradnl"/>
    </w:rPr>
  </w:style>
  <w:style w:type="character" w:customStyle="1" w:styleId="NotasalpieCar">
    <w:name w:val="Notas al pie Car"/>
    <w:basedOn w:val="TextonotapieCar"/>
    <w:rPr>
      <w:rFonts w:ascii="Times" w:eastAsia="Times" w:hAnsi="Times" w:cs="Times"/>
      <w:lang w:val="es-ES_tradnl"/>
    </w:rPr>
  </w:style>
  <w:style w:type="character" w:customStyle="1" w:styleId="CitatextualCar">
    <w:name w:val="Cita textual Car"/>
    <w:rPr>
      <w:rFonts w:ascii="Arial" w:hAnsi="Arial" w:cs="Arial"/>
      <w:szCs w:val="24"/>
      <w:lang w:val="es-ES_tradnl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before="240" w:line="240" w:lineRule="auto"/>
      <w:ind w:right="332"/>
    </w:pPr>
    <w:rPr>
      <w:rFonts w:ascii="Times" w:eastAsia="Times" w:hAnsi="Times" w:cs="Times"/>
      <w:szCs w:val="20"/>
      <w:lang w:val="es-ES_tradn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customStyle="1" w:styleId="Textodebloque">
    <w:name w:val="Texto de bloque"/>
    <w:basedOn w:val="Normalny"/>
    <w:pPr>
      <w:spacing w:after="120"/>
      <w:ind w:left="1440" w:right="1440"/>
    </w:pPr>
  </w:style>
  <w:style w:type="paragraph" w:styleId="Tekstprzypisudolnego">
    <w:name w:val="footnote text"/>
    <w:basedOn w:val="Normalny"/>
    <w:pPr>
      <w:spacing w:line="240" w:lineRule="auto"/>
      <w:jc w:val="left"/>
    </w:pPr>
    <w:rPr>
      <w:rFonts w:ascii="Times" w:eastAsia="Times" w:hAnsi="Times" w:cs="Times"/>
      <w:szCs w:val="20"/>
      <w:lang w:val="es-ES_tradnl"/>
    </w:rPr>
  </w:style>
  <w:style w:type="paragraph" w:customStyle="1" w:styleId="Textoindependiente2">
    <w:name w:val="Texto independiente 2"/>
    <w:basedOn w:val="Normalny"/>
    <w:pPr>
      <w:widowControl w:val="0"/>
      <w:spacing w:before="240" w:line="240" w:lineRule="auto"/>
      <w:ind w:right="332"/>
    </w:pPr>
    <w:rPr>
      <w:rFonts w:ascii="Times" w:eastAsia="Times" w:hAnsi="Times" w:cs="Times"/>
      <w:b/>
      <w:szCs w:val="20"/>
      <w:lang w:val="es-ES_tradnl"/>
    </w:r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szCs w:val="20"/>
      <w:lang w:val="es-ES_tradnl"/>
    </w:rPr>
  </w:style>
  <w:style w:type="paragraph" w:customStyle="1" w:styleId="Textoindependiente3">
    <w:name w:val="Texto independiente 3"/>
    <w:basedOn w:val="Normalny"/>
    <w:pPr>
      <w:spacing w:line="240" w:lineRule="auto"/>
      <w:ind w:right="-9"/>
      <w:jc w:val="left"/>
    </w:pPr>
    <w:rPr>
      <w:rFonts w:ascii="Times" w:eastAsia="Times" w:hAnsi="Times" w:cs="Times"/>
      <w:sz w:val="32"/>
      <w:szCs w:val="20"/>
      <w:lang w:val="es-ES_tradnl"/>
    </w:rPr>
  </w:style>
  <w:style w:type="paragraph" w:customStyle="1" w:styleId="Sangra2detindependiente">
    <w:name w:val="Sangría 2 de t. independiente"/>
    <w:basedOn w:val="Normalny"/>
    <w:pPr>
      <w:spacing w:line="240" w:lineRule="auto"/>
      <w:ind w:left="720"/>
      <w:jc w:val="left"/>
    </w:pPr>
    <w:rPr>
      <w:rFonts w:ascii="Times" w:eastAsia="Times" w:hAnsi="Times" w:cs="Times"/>
      <w:sz w:val="32"/>
      <w:szCs w:val="20"/>
      <w:lang w:val="es-ES_tradnl"/>
    </w:rPr>
  </w:style>
  <w:style w:type="paragraph" w:customStyle="1" w:styleId="Sangra3detindependiente">
    <w:name w:val="Sangría 3 de t. independiente"/>
    <w:basedOn w:val="Normalny"/>
    <w:pPr>
      <w:spacing w:line="240" w:lineRule="auto"/>
      <w:ind w:right="-9" w:firstLine="720"/>
      <w:jc w:val="left"/>
    </w:pPr>
    <w:rPr>
      <w:rFonts w:ascii="Times" w:eastAsia="Times" w:hAnsi="Times" w:cs="Times"/>
      <w:sz w:val="32"/>
      <w:szCs w:val="20"/>
      <w:lang w:val="es-ES_tradnl"/>
    </w:rPr>
  </w:style>
  <w:style w:type="paragraph" w:customStyle="1" w:styleId="Textodeglobo">
    <w:name w:val="Texto de globo"/>
    <w:basedOn w:val="Normalny"/>
    <w:pPr>
      <w:spacing w:line="240" w:lineRule="auto"/>
      <w:jc w:val="left"/>
    </w:pPr>
    <w:rPr>
      <w:rFonts w:ascii="Tahoma" w:eastAsia="Times" w:hAnsi="Tahoma" w:cs="Tahoma"/>
      <w:sz w:val="16"/>
      <w:szCs w:val="20"/>
      <w:lang w:val="es-ES_tradnl"/>
    </w:rPr>
  </w:style>
  <w:style w:type="paragraph" w:customStyle="1" w:styleId="ESCRIBE">
    <w:name w:val="ESCRIBE"/>
    <w:basedOn w:val="Normalny"/>
    <w:pPr>
      <w:spacing w:line="360" w:lineRule="atLeast"/>
      <w:jc w:val="left"/>
    </w:pPr>
    <w:rPr>
      <w:rFonts w:eastAsia="Batang"/>
      <w:szCs w:val="20"/>
      <w:lang w:val="es-ES_tradnl"/>
    </w:rPr>
  </w:style>
  <w:style w:type="paragraph" w:styleId="Tekstprzypisukocowego">
    <w:name w:val="endnote text"/>
    <w:basedOn w:val="Normalny"/>
    <w:pPr>
      <w:spacing w:line="240" w:lineRule="auto"/>
      <w:jc w:val="left"/>
    </w:pPr>
    <w:rPr>
      <w:rFonts w:eastAsia="MS Mincho"/>
      <w:szCs w:val="20"/>
      <w:lang w:val="es-MX"/>
    </w:rPr>
  </w:style>
  <w:style w:type="paragraph" w:customStyle="1" w:styleId="Textosinformato">
    <w:name w:val="Texto sin formato"/>
    <w:basedOn w:val="Normalny"/>
    <w:pPr>
      <w:spacing w:line="240" w:lineRule="auto"/>
      <w:jc w:val="left"/>
    </w:pPr>
    <w:rPr>
      <w:rFonts w:ascii="Courier New" w:hAnsi="Courier New" w:cs="Courier New"/>
      <w:szCs w:val="20"/>
      <w:lang w:val="es-ES_tradnl"/>
    </w:rPr>
  </w:style>
  <w:style w:type="paragraph" w:styleId="Tytu">
    <w:name w:val="Title"/>
    <w:basedOn w:val="Normalny"/>
    <w:next w:val="Podtytu"/>
    <w:qFormat/>
    <w:pPr>
      <w:widowControl w:val="0"/>
    </w:pPr>
    <w:rPr>
      <w:b/>
      <w:sz w:val="24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xtodenotaalfinal">
    <w:name w:val="Texto de nota al final"/>
    <w:basedOn w:val="Normalny"/>
    <w:pPr>
      <w:widowControl w:val="0"/>
      <w:spacing w:line="240" w:lineRule="auto"/>
      <w:jc w:val="left"/>
    </w:pPr>
    <w:rPr>
      <w:rFonts w:ascii="Courier New" w:hAnsi="Courier New" w:cs="Courier New"/>
      <w:szCs w:val="20"/>
    </w:rPr>
  </w:style>
  <w:style w:type="paragraph" w:customStyle="1" w:styleId="Tesi">
    <w:name w:val="Tesi"/>
    <w:basedOn w:val="Normalny"/>
    <w:pPr>
      <w:spacing w:line="240" w:lineRule="auto"/>
      <w:ind w:left="284" w:right="141"/>
    </w:pPr>
    <w:rPr>
      <w:rFonts w:ascii="Courier" w:hAnsi="Courier" w:cs="Courier"/>
      <w:szCs w:val="20"/>
      <w:lang w:val="es-ES_tradnl"/>
    </w:rPr>
  </w:style>
  <w:style w:type="paragraph" w:customStyle="1" w:styleId="Mapadeldocumento">
    <w:name w:val="Mapa del documento"/>
    <w:basedOn w:val="Normalny"/>
    <w:pPr>
      <w:shd w:val="clear" w:color="auto" w:fill="000080"/>
      <w:spacing w:line="240" w:lineRule="auto"/>
      <w:jc w:val="left"/>
    </w:pPr>
    <w:rPr>
      <w:rFonts w:ascii="Tahoma" w:hAnsi="Tahoma" w:cs="Tahoma"/>
    </w:rPr>
  </w:style>
  <w:style w:type="paragraph" w:customStyle="1" w:styleId="CODIGO">
    <w:name w:val="CODIGO"/>
    <w:basedOn w:val="Normalny"/>
    <w:pPr>
      <w:spacing w:line="240" w:lineRule="auto"/>
      <w:jc w:val="center"/>
    </w:pPr>
    <w:rPr>
      <w:rFonts w:ascii="Century Gothic" w:hAnsi="Century Gothic" w:cs="Century Gothic"/>
      <w:b/>
      <w:szCs w:val="20"/>
    </w:rPr>
  </w:style>
  <w:style w:type="paragraph" w:customStyle="1" w:styleId="Figura">
    <w:name w:val="Figura"/>
    <w:next w:val="Normalny"/>
    <w:pPr>
      <w:suppressAutoHyphens/>
      <w:spacing w:before="100"/>
      <w:jc w:val="center"/>
    </w:pPr>
    <w:rPr>
      <w:rFonts w:ascii="Arial" w:hAnsi="Arial" w:cs="Arial"/>
      <w:lang w:val="es-ES" w:eastAsia="ar-SA"/>
    </w:rPr>
  </w:style>
  <w:style w:type="paragraph" w:customStyle="1" w:styleId="Epgrafe">
    <w:name w:val="Epígrafe"/>
    <w:basedOn w:val="Normalny"/>
    <w:next w:val="Normalny"/>
    <w:pPr>
      <w:jc w:val="center"/>
    </w:pPr>
    <w:rPr>
      <w:b/>
      <w:bCs/>
      <w:szCs w:val="20"/>
    </w:rPr>
  </w:style>
  <w:style w:type="paragraph" w:customStyle="1" w:styleId="Epigrafes">
    <w:name w:val="Epigrafes"/>
    <w:basedOn w:val="Epgrafe"/>
    <w:next w:val="Normalny"/>
    <w:pPr>
      <w:spacing w:before="50" w:after="150" w:line="240" w:lineRule="auto"/>
    </w:pPr>
    <w:rPr>
      <w:b w:val="0"/>
    </w:rPr>
  </w:style>
  <w:style w:type="paragraph" w:customStyle="1" w:styleId="Contenidodelatabla">
    <w:name w:val="Contenido de la tabla"/>
    <w:basedOn w:val="Normalny"/>
    <w:pPr>
      <w:suppressLineNumbers/>
      <w:spacing w:line="240" w:lineRule="auto"/>
    </w:pPr>
    <w:rPr>
      <w:lang w:val="es-ES_tradnl"/>
    </w:rPr>
  </w:style>
  <w:style w:type="paragraph" w:customStyle="1" w:styleId="Notasdefigurasotablas">
    <w:name w:val="Notas de figuras o tablas"/>
    <w:basedOn w:val="Normalny"/>
    <w:pPr>
      <w:jc w:val="left"/>
    </w:pPr>
    <w:rPr>
      <w:sz w:val="16"/>
      <w:szCs w:val="16"/>
      <w:lang w:val="es-ES_tradnl"/>
    </w:rPr>
  </w:style>
  <w:style w:type="paragraph" w:customStyle="1" w:styleId="Notasalpie">
    <w:name w:val="Notas al pie"/>
    <w:basedOn w:val="Tekstprzypisudolnego"/>
    <w:pPr>
      <w:jc w:val="both"/>
    </w:pPr>
    <w:rPr>
      <w:rFonts w:ascii="Arial" w:hAnsi="Arial" w:cs="Arial"/>
      <w:sz w:val="16"/>
      <w:szCs w:val="16"/>
      <w:lang w:val="es-ES"/>
    </w:rPr>
  </w:style>
  <w:style w:type="paragraph" w:customStyle="1" w:styleId="Citatextual">
    <w:name w:val="Cita textual"/>
    <w:basedOn w:val="Normalny"/>
    <w:rPr>
      <w:lang w:val="es-ES_tradnl"/>
    </w:rPr>
  </w:style>
  <w:style w:type="paragraph" w:customStyle="1" w:styleId="style3">
    <w:name w:val="style3"/>
    <w:basedOn w:val="Normalny"/>
    <w:pPr>
      <w:spacing w:before="280" w:after="280" w:line="240" w:lineRule="auto"/>
      <w:jc w:val="left"/>
    </w:pPr>
    <w:rPr>
      <w:rFonts w:ascii="Arial Narrow" w:hAnsi="Arial Narrow" w:cs="Arial Narrow"/>
      <w:sz w:val="23"/>
      <w:szCs w:val="23"/>
    </w:rPr>
  </w:style>
  <w:style w:type="paragraph" w:customStyle="1" w:styleId="Zawartoramki">
    <w:name w:val="Zawartość ramki"/>
    <w:basedOn w:val="Tekstpodstawowy"/>
  </w:style>
  <w:style w:type="paragraph" w:customStyle="1" w:styleId="ListParagraph">
    <w:name w:val="List Paragraph"/>
    <w:basedOn w:val="Normalny"/>
    <w:rsid w:val="00080348"/>
    <w:pPr>
      <w:widowControl w:val="0"/>
      <w:spacing w:line="240" w:lineRule="auto"/>
      <w:ind w:left="720"/>
      <w:jc w:val="left"/>
    </w:pPr>
    <w:rPr>
      <w:rFonts w:ascii="Times New Roman" w:eastAsia="Andale Sans UI" w:hAnsi="Times New Roman" w:cs="Times New Roman"/>
      <w:kern w:val="1"/>
      <w:sz w:val="24"/>
      <w:lang/>
    </w:rPr>
  </w:style>
  <w:style w:type="paragraph" w:styleId="NormalnyWeb">
    <w:name w:val="Normal (Web)"/>
    <w:basedOn w:val="Normalny"/>
    <w:uiPriority w:val="99"/>
    <w:semiHidden/>
    <w:unhideWhenUsed/>
    <w:rsid w:val="00456DA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style121">
    <w:name w:val="style121"/>
    <w:rsid w:val="00CE604C"/>
    <w:rPr>
      <w:rFonts w:ascii="Arial Narrow" w:hAnsi="Arial Narrow" w:cs="Arial Narrow"/>
      <w:b/>
      <w:bCs/>
      <w:color w:val="CC0033"/>
      <w:sz w:val="18"/>
      <w:szCs w:val="18"/>
    </w:rPr>
  </w:style>
  <w:style w:type="character" w:customStyle="1" w:styleId="StopkaZnak">
    <w:name w:val="Stopka Znak"/>
    <w:link w:val="Stopka"/>
    <w:uiPriority w:val="99"/>
    <w:rsid w:val="00AC2292"/>
    <w:rPr>
      <w:rFonts w:ascii="Arial" w:hAnsi="Arial" w:cs="Arial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V2016CRAC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Barcelona a … de …</vt:lpstr>
    </vt:vector>
  </TitlesOfParts>
  <Company/>
  <LinksUpToDate>false</LinksUpToDate>
  <CharactersWithSpaces>2175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mailto:CTV2016CRACOW@GMAIL.COM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a … de …</dc:title>
  <dc:subject/>
  <dc:creator>cpsv</dc:creator>
  <cp:keywords/>
  <cp:lastModifiedBy>Mateusz</cp:lastModifiedBy>
  <cp:revision>3</cp:revision>
  <cp:lastPrinted>2016-06-14T20:50:00Z</cp:lastPrinted>
  <dcterms:created xsi:type="dcterms:W3CDTF">2016-06-14T20:53:00Z</dcterms:created>
  <dcterms:modified xsi:type="dcterms:W3CDTF">2016-06-14T20:55:00Z</dcterms:modified>
</cp:coreProperties>
</file>